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E12F9" w:rsidRDefault="009E55D0" w:rsidP="009E55D0">
      <w:pPr>
        <w:spacing w:after="0" w:line="240" w:lineRule="auto"/>
        <w:jc w:val="center"/>
      </w:pPr>
      <w:r>
        <w:t>GOVERNO DO ESTADO DO RIO GRANDE NORTE</w:t>
      </w:r>
    </w:p>
    <w:p w:rsidR="009E55D0" w:rsidRDefault="009E55D0" w:rsidP="009E55D0">
      <w:pPr>
        <w:spacing w:after="0" w:line="240" w:lineRule="auto"/>
        <w:jc w:val="both"/>
      </w:pPr>
      <w:r>
        <w:t>Oficio nº ______/2017/GC                                                                      Natal 03 de Agosto de 2017.</w:t>
      </w:r>
    </w:p>
    <w:p w:rsidR="009E55D0" w:rsidRDefault="009E55D0" w:rsidP="009E55D0">
      <w:pPr>
        <w:spacing w:after="0" w:line="240" w:lineRule="auto"/>
        <w:jc w:val="both"/>
      </w:pPr>
    </w:p>
    <w:p w:rsidR="009E55D0" w:rsidRDefault="009E55D0" w:rsidP="009E55D0">
      <w:pPr>
        <w:spacing w:after="0" w:line="240" w:lineRule="auto"/>
        <w:jc w:val="both"/>
      </w:pPr>
      <w:r>
        <w:t>À Diretoria Colegiada do Sindicato dos Servidores em Saúde do Estado-Rn</w:t>
      </w:r>
    </w:p>
    <w:p w:rsidR="009E55D0" w:rsidRDefault="009E55D0" w:rsidP="009E55D0">
      <w:pPr>
        <w:spacing w:after="0" w:line="240" w:lineRule="auto"/>
        <w:jc w:val="both"/>
      </w:pPr>
      <w:r>
        <w:t>Natal – RN</w:t>
      </w:r>
    </w:p>
    <w:p w:rsidR="009E55D0" w:rsidRDefault="009E55D0" w:rsidP="009E55D0">
      <w:pPr>
        <w:spacing w:after="0" w:line="240" w:lineRule="auto"/>
        <w:jc w:val="both"/>
      </w:pPr>
    </w:p>
    <w:p w:rsidR="009E55D0" w:rsidRDefault="009E55D0" w:rsidP="009E55D0">
      <w:pPr>
        <w:spacing w:after="0" w:line="240" w:lineRule="auto"/>
        <w:jc w:val="both"/>
      </w:pPr>
      <w:r>
        <w:t>ASSUNTO: RESPOSTA AO OFÍCIO Nº 128/2017 – SINDSAÚDE/RN</w:t>
      </w:r>
    </w:p>
    <w:p w:rsidR="009E55D0" w:rsidRDefault="009E55D0" w:rsidP="009E55D0">
      <w:pPr>
        <w:spacing w:after="0" w:line="240" w:lineRule="auto"/>
        <w:jc w:val="both"/>
      </w:pPr>
    </w:p>
    <w:p w:rsidR="009E55D0" w:rsidRDefault="009E55D0" w:rsidP="009E55D0">
      <w:pPr>
        <w:spacing w:after="0" w:line="240" w:lineRule="auto"/>
        <w:jc w:val="both"/>
      </w:pPr>
    </w:p>
    <w:p w:rsidR="009E55D0" w:rsidRDefault="009E55D0" w:rsidP="009E55D0">
      <w:pPr>
        <w:spacing w:after="0" w:line="240" w:lineRule="auto"/>
        <w:jc w:val="both"/>
      </w:pPr>
      <w:r>
        <w:t xml:space="preserve">                           </w:t>
      </w:r>
      <w:r w:rsidR="00133E64">
        <w:t xml:space="preserve">   </w:t>
      </w:r>
      <w:r>
        <w:t>Senhores Diretores,</w:t>
      </w:r>
    </w:p>
    <w:p w:rsidR="009E55D0" w:rsidRDefault="009E55D0" w:rsidP="009E55D0">
      <w:pPr>
        <w:tabs>
          <w:tab w:val="left" w:pos="1455"/>
        </w:tabs>
        <w:spacing w:after="0" w:line="240" w:lineRule="auto"/>
        <w:jc w:val="both"/>
      </w:pPr>
    </w:p>
    <w:p w:rsidR="009E55D0" w:rsidRDefault="009E55D0" w:rsidP="009E55D0">
      <w:pPr>
        <w:tabs>
          <w:tab w:val="left" w:pos="1455"/>
        </w:tabs>
        <w:spacing w:after="0" w:line="240" w:lineRule="auto"/>
        <w:jc w:val="both"/>
      </w:pPr>
      <w:r>
        <w:tab/>
        <w:t xml:space="preserve">Em resposta ao Oficio nº 128/2017, de 17 de Abril de 2017, conforme audiência realizada neste Gabinete Civil em 01/08/2017, com a participação do Secretário de Saude, Dr. George Antunes, do Secretário de Administração e Recursos humanos, Dr. Cristiano Feitosa, da Secretaria adjunta de Saúde Dra. </w:t>
      </w:r>
      <w:proofErr w:type="spellStart"/>
      <w:r>
        <w:t>Helida</w:t>
      </w:r>
      <w:proofErr w:type="spellEnd"/>
      <w:r>
        <w:t xml:space="preserve"> Bezerra, da Coordenadora de Planejamento da SESAP, </w:t>
      </w:r>
      <w:proofErr w:type="spellStart"/>
      <w:r>
        <w:t>Ederlinda</w:t>
      </w:r>
      <w:proofErr w:type="spellEnd"/>
      <w:r>
        <w:t xml:space="preserve">, e do Sub-coordenador de RH da SESAPJorge de Castro, com a presença de Diretores do Sindsaúde e servidores da base da referida entidade, foram discutidos os pontos da Pauta de </w:t>
      </w:r>
      <w:proofErr w:type="spellStart"/>
      <w:r>
        <w:t>Reividicações</w:t>
      </w:r>
      <w:proofErr w:type="spellEnd"/>
      <w:r w:rsidR="00372DD4">
        <w:t xml:space="preserve"> da categoria, ficando proposto pelo governo do estado as seguintes deliberações:</w:t>
      </w:r>
    </w:p>
    <w:p w:rsidR="00372DD4" w:rsidRDefault="00372DD4" w:rsidP="009E55D0">
      <w:pPr>
        <w:tabs>
          <w:tab w:val="left" w:pos="1455"/>
        </w:tabs>
        <w:spacing w:after="0" w:line="240" w:lineRule="auto"/>
        <w:jc w:val="both"/>
      </w:pPr>
      <w:r>
        <w:t>PONTO 1 – PAGAMENTO DOS SALÁRIOS EM DIA: Não existe previsão para que se efetue o pagamento dentro do mês trabalhado, bem como previsão de divulgação de um calendário</w:t>
      </w:r>
      <w:bookmarkStart w:id="0" w:name="_GoBack"/>
      <w:bookmarkEnd w:id="0"/>
      <w:r w:rsidR="00041944">
        <w:t>;</w:t>
      </w:r>
    </w:p>
    <w:p w:rsidR="00041944" w:rsidRDefault="00041944" w:rsidP="009E55D0">
      <w:pPr>
        <w:tabs>
          <w:tab w:val="left" w:pos="1455"/>
        </w:tabs>
        <w:spacing w:after="0" w:line="240" w:lineRule="auto"/>
        <w:jc w:val="both"/>
      </w:pPr>
      <w:r>
        <w:t>PONTO 2 – RETIRADA DA MENSAGEM 118: A mensagem permanecerá suspensa a tramitação na Assembleia Legislativa, até a definição a nível nacional da Reforma da Previdência;</w:t>
      </w:r>
    </w:p>
    <w:p w:rsidR="00041944" w:rsidRDefault="00041944" w:rsidP="009E55D0">
      <w:pPr>
        <w:tabs>
          <w:tab w:val="left" w:pos="1455"/>
        </w:tabs>
        <w:spacing w:after="0" w:line="240" w:lineRule="auto"/>
        <w:jc w:val="both"/>
      </w:pPr>
      <w:r>
        <w:t xml:space="preserve">PONTO 3 – CUMPRIMENTO DO ACORDO JUDICIAL DA GREVE 2016: </w:t>
      </w:r>
    </w:p>
    <w:p w:rsidR="00041944" w:rsidRDefault="00041944" w:rsidP="009E55D0">
      <w:pPr>
        <w:tabs>
          <w:tab w:val="left" w:pos="1455"/>
        </w:tabs>
        <w:spacing w:after="0" w:line="240" w:lineRule="auto"/>
        <w:jc w:val="both"/>
      </w:pPr>
      <w:r>
        <w:t>3.1 – REALIZAÇÃO DE CONCURSO PÚBLICO IMEDIATO E AMPLIAÇÃO DE VAGAS: Fica estabelecido o seguinte calendário para efetivação do concurso público para a saúde, com o total de 404 vagas para os diversos cargos e especialidades:</w:t>
      </w:r>
    </w:p>
    <w:p w:rsidR="00041944" w:rsidRDefault="00041944" w:rsidP="009E55D0">
      <w:pPr>
        <w:tabs>
          <w:tab w:val="left" w:pos="1455"/>
        </w:tabs>
        <w:spacing w:after="0" w:line="240" w:lineRule="auto"/>
        <w:jc w:val="both"/>
      </w:pPr>
      <w:r>
        <w:t>a) Encaminhamento do Processo à PGE até o dia 04/08/2017;</w:t>
      </w:r>
    </w:p>
    <w:p w:rsidR="00041944" w:rsidRDefault="00041944" w:rsidP="009E55D0">
      <w:pPr>
        <w:tabs>
          <w:tab w:val="left" w:pos="1455"/>
        </w:tabs>
        <w:spacing w:after="0" w:line="240" w:lineRule="auto"/>
        <w:jc w:val="both"/>
      </w:pPr>
      <w:r>
        <w:t>b) Retorno da PGE para a SEARH até o dia 11/08/2017;</w:t>
      </w:r>
    </w:p>
    <w:p w:rsidR="00041944" w:rsidRDefault="00041944" w:rsidP="009E55D0">
      <w:pPr>
        <w:tabs>
          <w:tab w:val="left" w:pos="1455"/>
        </w:tabs>
        <w:spacing w:after="0" w:line="240" w:lineRule="auto"/>
        <w:jc w:val="both"/>
      </w:pPr>
      <w:r>
        <w:t>c) Publicação do</w:t>
      </w:r>
      <w:proofErr w:type="gramStart"/>
      <w:r>
        <w:t xml:space="preserve">  </w:t>
      </w:r>
      <w:proofErr w:type="gramEnd"/>
      <w:r>
        <w:t>Edital do concurso até 15/09/2017;</w:t>
      </w:r>
    </w:p>
    <w:p w:rsidR="00041944" w:rsidRDefault="00041944" w:rsidP="009E55D0">
      <w:pPr>
        <w:tabs>
          <w:tab w:val="left" w:pos="1455"/>
        </w:tabs>
        <w:spacing w:after="0" w:line="240" w:lineRule="auto"/>
        <w:jc w:val="both"/>
      </w:pPr>
      <w:r>
        <w:t>d) Inscrições para o concurso no mês de Outubro/2017;</w:t>
      </w:r>
    </w:p>
    <w:p w:rsidR="00041944" w:rsidRDefault="00041944" w:rsidP="009E55D0">
      <w:pPr>
        <w:tabs>
          <w:tab w:val="left" w:pos="1455"/>
        </w:tabs>
        <w:spacing w:after="0" w:line="240" w:lineRule="auto"/>
        <w:jc w:val="both"/>
      </w:pPr>
      <w:r>
        <w:t>e) Realização das provas no mês de Novembro/2017;</w:t>
      </w:r>
    </w:p>
    <w:p w:rsidR="00041944" w:rsidRDefault="00041944" w:rsidP="009E55D0">
      <w:pPr>
        <w:tabs>
          <w:tab w:val="left" w:pos="1455"/>
        </w:tabs>
        <w:spacing w:after="0" w:line="240" w:lineRule="auto"/>
        <w:jc w:val="both"/>
      </w:pPr>
      <w:r>
        <w:t>f) Homologação e convocação de concursados no mês de Dezembro/2017;</w:t>
      </w:r>
    </w:p>
    <w:p w:rsidR="00041944" w:rsidRDefault="00041944" w:rsidP="009E55D0">
      <w:pPr>
        <w:tabs>
          <w:tab w:val="left" w:pos="1455"/>
        </w:tabs>
        <w:spacing w:after="0" w:line="240" w:lineRule="auto"/>
        <w:jc w:val="both"/>
      </w:pPr>
      <w:r>
        <w:t xml:space="preserve">3.2 – PUBLICAÇÃO E IMPLANTAÇÃO DA PROGRESSÃO REFERENTE A 2015: </w:t>
      </w:r>
      <w:r w:rsidR="00731795">
        <w:t>A relação já foi publicada, o Secretário de Administração e Recursos humanos estará implantando para pagamento na folha de agosto/17, com retroativo a junho/17;</w:t>
      </w:r>
    </w:p>
    <w:p w:rsidR="00731795" w:rsidRDefault="00731795" w:rsidP="009E55D0">
      <w:pPr>
        <w:tabs>
          <w:tab w:val="left" w:pos="1455"/>
        </w:tabs>
        <w:spacing w:after="0" w:line="240" w:lineRule="auto"/>
        <w:jc w:val="both"/>
      </w:pPr>
      <w:r>
        <w:t xml:space="preserve">3.3 – REVISÃO DA LEI DA PRODUTIVIDADE: A comissão dará continuidade </w:t>
      </w:r>
      <w:proofErr w:type="gramStart"/>
      <w:r>
        <w:t>as</w:t>
      </w:r>
      <w:proofErr w:type="gramEnd"/>
      <w:r>
        <w:t xml:space="preserve"> discussões, com prazo até o final de agosto para concluir proposta de minuta de lei a ser encaminhada ao Gabinete Civil, para encaminhamento a Assembleia Legislativa;</w:t>
      </w:r>
    </w:p>
    <w:p w:rsidR="00731795" w:rsidRDefault="00731795" w:rsidP="009E55D0">
      <w:pPr>
        <w:tabs>
          <w:tab w:val="left" w:pos="1455"/>
        </w:tabs>
        <w:spacing w:after="0" w:line="240" w:lineRule="auto"/>
        <w:jc w:val="both"/>
      </w:pPr>
      <w:r>
        <w:t>4 – REPOSIÇÃO DAS PERDAS SALARIAIS NO PERCENTUAL DE 32,06%: O governo do estado não tem condições no momento de apresentar proposta de atendimento a este ponto da pauta;</w:t>
      </w:r>
    </w:p>
    <w:p w:rsidR="00731795" w:rsidRDefault="00731795" w:rsidP="009E55D0">
      <w:pPr>
        <w:tabs>
          <w:tab w:val="left" w:pos="1455"/>
        </w:tabs>
        <w:spacing w:after="0" w:line="240" w:lineRule="auto"/>
        <w:jc w:val="both"/>
      </w:pPr>
      <w:r>
        <w:t>5 – GARANTIA DO REPASSE INTEGRAL DO ORÇAMENTO DA SAÚDE E MAIS VERBAS: Esse ponto não foi debatido na audiência;</w:t>
      </w:r>
    </w:p>
    <w:p w:rsidR="00731795" w:rsidRDefault="00731795" w:rsidP="009E55D0">
      <w:pPr>
        <w:tabs>
          <w:tab w:val="left" w:pos="1455"/>
        </w:tabs>
        <w:spacing w:after="0" w:line="240" w:lineRule="auto"/>
        <w:jc w:val="both"/>
      </w:pPr>
      <w:r>
        <w:t>6 – IMPLANTAÇÃO AUTOMÁTICA DAS PROGRESSÕES POR TEMPO DE SERVIÇO: Fica acordado que após implantação da progressão de 2015, a Sesap encaminhará até o inicio de setembro processo de progressões referentes a 2016 para publicação e implantação no mês de outubro de 2017, e que a Sesap dará seguimento aos procedimentos necessários para a efetivação de um processo de implantação automática, e se compromete a formar um GT (Grupo de Trabalho) para viabilização desse processo;</w:t>
      </w:r>
    </w:p>
    <w:p w:rsidR="00731795" w:rsidRDefault="00731795" w:rsidP="009E55D0">
      <w:pPr>
        <w:tabs>
          <w:tab w:val="left" w:pos="1455"/>
        </w:tabs>
        <w:spacing w:after="0" w:line="240" w:lineRule="auto"/>
        <w:jc w:val="both"/>
      </w:pPr>
      <w:r>
        <w:t xml:space="preserve">7 – APROVAÇÃO DE PROJETO DE LEI ESTADUAL DE COMBATE AO ASSÉDIO MORAL: O governo tem acordo em encaminhar um projeto a Assembléia Legislativa, e, o </w:t>
      </w:r>
      <w:proofErr w:type="spellStart"/>
      <w:r>
        <w:t>Sindsaude</w:t>
      </w:r>
      <w:proofErr w:type="spellEnd"/>
      <w:r>
        <w:t xml:space="preserve"> encaminhará novamente uma minuta para apreciação;</w:t>
      </w:r>
    </w:p>
    <w:p w:rsidR="00731795" w:rsidRDefault="00731795" w:rsidP="009E55D0">
      <w:pPr>
        <w:tabs>
          <w:tab w:val="left" w:pos="1455"/>
        </w:tabs>
        <w:spacing w:after="0" w:line="240" w:lineRule="auto"/>
        <w:jc w:val="both"/>
      </w:pPr>
      <w:r>
        <w:lastRenderedPageBreak/>
        <w:t xml:space="preserve">8 – ATUALIZAÇÃO E CONCLUSÃO DOS PAGAMENTOS DAS DIVIDAS DO IPERN REFERENTES AOS DESCONTOS INDEVIDOS SOBRE AS HORAS EXTRAS: Será </w:t>
      </w:r>
      <w:proofErr w:type="gramStart"/>
      <w:r>
        <w:t>dado continuidade</w:t>
      </w:r>
      <w:proofErr w:type="gramEnd"/>
      <w:r>
        <w:t xml:space="preserve"> ao repasse </w:t>
      </w:r>
      <w:r w:rsidR="007D783B">
        <w:t>no valor de 250 mil reais mensais ao IPERN para efetuar o pagamento das restituições conforme lotes de processos organizados naquele órgão;</w:t>
      </w:r>
    </w:p>
    <w:p w:rsidR="007D783B" w:rsidRDefault="007D783B" w:rsidP="009E55D0">
      <w:pPr>
        <w:tabs>
          <w:tab w:val="left" w:pos="1455"/>
        </w:tabs>
        <w:spacing w:after="0" w:line="240" w:lineRule="auto"/>
        <w:jc w:val="both"/>
      </w:pPr>
      <w:r>
        <w:t>9 – REVISÃO DA LEI QUE REGULAMENTO O PAGAMENTO DO AUXÍLIO TRANSPORTE PARA OS SERVIDORES: O Secretario de Administração se comprometeu a rever no sistema de pagamento do ERGON, a contabilização somente da remuneração permanente dos servidores, visto que o acréscimo de remuneração provisória (exemplo: Plantões eventuais) ocasiona o desconto do auxilio transporte;</w:t>
      </w:r>
    </w:p>
    <w:p w:rsidR="007D783B" w:rsidRDefault="007D783B" w:rsidP="009E55D0">
      <w:pPr>
        <w:tabs>
          <w:tab w:val="left" w:pos="1455"/>
        </w:tabs>
        <w:spacing w:after="0" w:line="240" w:lineRule="auto"/>
        <w:jc w:val="both"/>
      </w:pPr>
      <w:r>
        <w:t>PONTOS 10</w:t>
      </w:r>
      <w:proofErr w:type="gramStart"/>
      <w:r>
        <w:t xml:space="preserve">  </w:t>
      </w:r>
      <w:proofErr w:type="gramEnd"/>
      <w:r>
        <w:t>e 11 – Estes pontos já haviam sido superados anteriormente;</w:t>
      </w:r>
    </w:p>
    <w:p w:rsidR="00133E64" w:rsidRDefault="007D783B" w:rsidP="009E55D0">
      <w:pPr>
        <w:tabs>
          <w:tab w:val="left" w:pos="1455"/>
        </w:tabs>
        <w:spacing w:after="0" w:line="240" w:lineRule="auto"/>
        <w:jc w:val="both"/>
      </w:pPr>
      <w:r>
        <w:t>PONTOS 12 e 13: A Sesap fica responsável por agendar mesa de negociação para discussão destes dois pontos;</w:t>
      </w:r>
    </w:p>
    <w:p w:rsidR="007D783B" w:rsidRDefault="00133E64" w:rsidP="009E55D0">
      <w:pPr>
        <w:tabs>
          <w:tab w:val="left" w:pos="1455"/>
        </w:tabs>
        <w:spacing w:after="0" w:line="240" w:lineRule="auto"/>
        <w:jc w:val="both"/>
      </w:pPr>
      <w:r>
        <w:t xml:space="preserve">Como ponto adicional </w:t>
      </w:r>
      <w:proofErr w:type="spellStart"/>
      <w:r>
        <w:t>extrapauta</w:t>
      </w:r>
      <w:proofErr w:type="spellEnd"/>
      <w:r>
        <w:t>, foi discutido</w:t>
      </w:r>
      <w:r w:rsidR="007D783B">
        <w:t xml:space="preserve"> pontos abaixo</w:t>
      </w:r>
      <w:r>
        <w:t xml:space="preserve"> e dados os seguintes encaminhamentos</w:t>
      </w:r>
      <w:r w:rsidR="007D783B">
        <w:t>:</w:t>
      </w:r>
    </w:p>
    <w:p w:rsidR="007D783B" w:rsidRDefault="007D783B" w:rsidP="007D783B">
      <w:pPr>
        <w:pStyle w:val="PargrafodaLista"/>
        <w:numPr>
          <w:ilvl w:val="0"/>
          <w:numId w:val="1"/>
        </w:numPr>
        <w:tabs>
          <w:tab w:val="left" w:pos="1455"/>
        </w:tabs>
        <w:spacing w:after="0" w:line="240" w:lineRule="auto"/>
        <w:jc w:val="both"/>
      </w:pPr>
      <w:r>
        <w:t xml:space="preserve">AMPLIAÇÃO DA LICENÇA PATERNIDADE PARA 20 DIAS: Será feito estudo pela </w:t>
      </w:r>
      <w:proofErr w:type="spellStart"/>
      <w:r>
        <w:t>Searh</w:t>
      </w:r>
      <w:proofErr w:type="spellEnd"/>
      <w:r>
        <w:t xml:space="preserve"> quanto </w:t>
      </w:r>
      <w:proofErr w:type="gramStart"/>
      <w:r>
        <w:t>a</w:t>
      </w:r>
      <w:proofErr w:type="gramEnd"/>
      <w:r>
        <w:t xml:space="preserve"> possibilidade de atendimento ao pleito, mediante avaliação do impacto financeiro que possa ser gerado pela ausência do servidor pelo tempo solicitado;</w:t>
      </w:r>
    </w:p>
    <w:p w:rsidR="007D783B" w:rsidRDefault="00133E64" w:rsidP="007D783B">
      <w:pPr>
        <w:pStyle w:val="PargrafodaLista"/>
        <w:numPr>
          <w:ilvl w:val="0"/>
          <w:numId w:val="1"/>
        </w:numPr>
        <w:tabs>
          <w:tab w:val="left" w:pos="1455"/>
        </w:tabs>
        <w:spacing w:after="0" w:line="240" w:lineRule="auto"/>
        <w:jc w:val="both"/>
      </w:pPr>
      <w:r>
        <w:t xml:space="preserve">SUSPENSÃO DAS INSALUBRIDADES: A </w:t>
      </w:r>
      <w:proofErr w:type="spellStart"/>
      <w:r>
        <w:t>Searh</w:t>
      </w:r>
      <w:proofErr w:type="spellEnd"/>
      <w:r>
        <w:t xml:space="preserve"> irá realizar reunião de trabalho com a COMPAPE E SESAP, para analisar essa possibilidade, </w:t>
      </w:r>
      <w:proofErr w:type="gramStart"/>
      <w:r>
        <w:t>face a</w:t>
      </w:r>
      <w:proofErr w:type="gramEnd"/>
      <w:r>
        <w:t xml:space="preserve"> necessidade de elaboração do PPRA, das unidades de saúde, estabelecido no TAC 138-MPT/MPE;</w:t>
      </w:r>
      <w:r w:rsidR="007D783B">
        <w:t xml:space="preserve"> </w:t>
      </w:r>
    </w:p>
    <w:p w:rsidR="00133E64" w:rsidRDefault="00133E64" w:rsidP="00133E64">
      <w:pPr>
        <w:tabs>
          <w:tab w:val="left" w:pos="1455"/>
        </w:tabs>
        <w:spacing w:after="0" w:line="240" w:lineRule="auto"/>
        <w:jc w:val="both"/>
      </w:pPr>
      <w:r>
        <w:tab/>
      </w:r>
    </w:p>
    <w:p w:rsidR="00133E64" w:rsidRDefault="00133E64" w:rsidP="00133E64">
      <w:pPr>
        <w:tabs>
          <w:tab w:val="left" w:pos="1455"/>
        </w:tabs>
        <w:spacing w:after="0" w:line="240" w:lineRule="auto"/>
        <w:jc w:val="both"/>
      </w:pPr>
      <w:r>
        <w:tab/>
        <w:t>Diante do Exposto, reafirmamos nosso compromisso em buscar permanentemente a efetiva negociação como forma de prover o atendimento, dentro do possível, das demandas apresentadas, ao tempo em que asseguramos a manutenção do diálogo aberto com vistas à contribuição para o engrandecimento da Saúde Pública no nosso Estado.</w:t>
      </w:r>
    </w:p>
    <w:p w:rsidR="00133E64" w:rsidRDefault="00133E64" w:rsidP="00133E64">
      <w:pPr>
        <w:tabs>
          <w:tab w:val="left" w:pos="1455"/>
        </w:tabs>
        <w:spacing w:after="0" w:line="240" w:lineRule="auto"/>
        <w:jc w:val="both"/>
      </w:pPr>
    </w:p>
    <w:p w:rsidR="00133E64" w:rsidRDefault="00133E64" w:rsidP="00133E64">
      <w:pPr>
        <w:tabs>
          <w:tab w:val="left" w:pos="1455"/>
        </w:tabs>
        <w:spacing w:after="0" w:line="240" w:lineRule="auto"/>
        <w:jc w:val="both"/>
      </w:pPr>
      <w:r>
        <w:tab/>
        <w:t>Atenciosamente,</w:t>
      </w:r>
    </w:p>
    <w:p w:rsidR="00133E64" w:rsidRDefault="00133E64" w:rsidP="00133E64">
      <w:pPr>
        <w:tabs>
          <w:tab w:val="left" w:pos="1455"/>
        </w:tabs>
        <w:spacing w:after="0" w:line="240" w:lineRule="auto"/>
        <w:jc w:val="both"/>
      </w:pPr>
    </w:p>
    <w:p w:rsidR="00133E64" w:rsidRDefault="00133E64" w:rsidP="00133E64">
      <w:pPr>
        <w:tabs>
          <w:tab w:val="left" w:pos="1455"/>
        </w:tabs>
        <w:spacing w:after="0" w:line="240" w:lineRule="auto"/>
        <w:jc w:val="center"/>
        <w:rPr>
          <w:b/>
        </w:rPr>
      </w:pPr>
    </w:p>
    <w:p w:rsidR="00133E64" w:rsidRDefault="00133E64" w:rsidP="00133E64">
      <w:pPr>
        <w:tabs>
          <w:tab w:val="left" w:pos="1455"/>
        </w:tabs>
        <w:spacing w:after="0" w:line="240" w:lineRule="auto"/>
        <w:jc w:val="center"/>
        <w:rPr>
          <w:b/>
        </w:rPr>
      </w:pPr>
      <w:r>
        <w:rPr>
          <w:b/>
        </w:rPr>
        <w:t>Tatiana Mendes Cunha</w:t>
      </w:r>
    </w:p>
    <w:p w:rsidR="00133E64" w:rsidRDefault="00133E64" w:rsidP="00133E64">
      <w:pPr>
        <w:tabs>
          <w:tab w:val="left" w:pos="1455"/>
        </w:tabs>
        <w:spacing w:after="0" w:line="240" w:lineRule="auto"/>
        <w:jc w:val="center"/>
        <w:rPr>
          <w:b/>
        </w:rPr>
      </w:pPr>
      <w:r>
        <w:rPr>
          <w:b/>
        </w:rPr>
        <w:t>Secretária-Chefe do Gabinete Civil do Governo do Estado</w:t>
      </w:r>
    </w:p>
    <w:p w:rsidR="00133E64" w:rsidRDefault="00133E64" w:rsidP="00133E64">
      <w:pPr>
        <w:tabs>
          <w:tab w:val="left" w:pos="1455"/>
        </w:tabs>
        <w:spacing w:after="0" w:line="240" w:lineRule="auto"/>
        <w:jc w:val="center"/>
        <w:rPr>
          <w:b/>
        </w:rPr>
      </w:pPr>
    </w:p>
    <w:p w:rsidR="00133E64" w:rsidRDefault="00133E64" w:rsidP="00133E64">
      <w:pPr>
        <w:tabs>
          <w:tab w:val="left" w:pos="1455"/>
        </w:tabs>
        <w:spacing w:after="0" w:line="240" w:lineRule="auto"/>
        <w:jc w:val="center"/>
        <w:rPr>
          <w:b/>
        </w:rPr>
      </w:pPr>
    </w:p>
    <w:p w:rsidR="00133E64" w:rsidRDefault="00133E64" w:rsidP="00133E64">
      <w:pPr>
        <w:tabs>
          <w:tab w:val="left" w:pos="1455"/>
        </w:tabs>
        <w:spacing w:after="0" w:line="240" w:lineRule="auto"/>
        <w:jc w:val="center"/>
        <w:rPr>
          <w:b/>
        </w:rPr>
      </w:pPr>
      <w:r>
        <w:rPr>
          <w:b/>
        </w:rPr>
        <w:t>George Antunes</w:t>
      </w:r>
    </w:p>
    <w:p w:rsidR="00133E64" w:rsidRDefault="00133E64" w:rsidP="00133E64">
      <w:pPr>
        <w:tabs>
          <w:tab w:val="left" w:pos="1455"/>
        </w:tabs>
        <w:spacing w:after="0" w:line="240" w:lineRule="auto"/>
        <w:jc w:val="center"/>
        <w:rPr>
          <w:b/>
        </w:rPr>
      </w:pPr>
      <w:r>
        <w:rPr>
          <w:b/>
        </w:rPr>
        <w:t>Secretário de Estado da Saúde Pública</w:t>
      </w:r>
    </w:p>
    <w:p w:rsidR="00133E64" w:rsidRDefault="00133E64" w:rsidP="00133E64">
      <w:pPr>
        <w:tabs>
          <w:tab w:val="left" w:pos="1455"/>
        </w:tabs>
        <w:spacing w:after="0" w:line="240" w:lineRule="auto"/>
        <w:jc w:val="center"/>
        <w:rPr>
          <w:b/>
        </w:rPr>
      </w:pPr>
    </w:p>
    <w:p w:rsidR="00133E64" w:rsidRDefault="00133E64" w:rsidP="00133E64">
      <w:pPr>
        <w:tabs>
          <w:tab w:val="left" w:pos="1455"/>
        </w:tabs>
        <w:spacing w:after="0" w:line="240" w:lineRule="auto"/>
        <w:jc w:val="center"/>
        <w:rPr>
          <w:b/>
        </w:rPr>
      </w:pPr>
    </w:p>
    <w:p w:rsidR="00133E64" w:rsidRDefault="00133E64" w:rsidP="00133E64">
      <w:pPr>
        <w:tabs>
          <w:tab w:val="left" w:pos="1455"/>
        </w:tabs>
        <w:spacing w:after="0" w:line="240" w:lineRule="auto"/>
        <w:jc w:val="center"/>
        <w:rPr>
          <w:b/>
        </w:rPr>
      </w:pPr>
      <w:r>
        <w:rPr>
          <w:b/>
        </w:rPr>
        <w:t>Cristiano Feitosa</w:t>
      </w:r>
    </w:p>
    <w:p w:rsidR="00133E64" w:rsidRPr="00133E64" w:rsidRDefault="00133E64" w:rsidP="00133E64">
      <w:pPr>
        <w:tabs>
          <w:tab w:val="left" w:pos="1455"/>
        </w:tabs>
        <w:spacing w:after="0" w:line="240" w:lineRule="auto"/>
        <w:jc w:val="center"/>
        <w:rPr>
          <w:b/>
        </w:rPr>
      </w:pPr>
      <w:r>
        <w:rPr>
          <w:b/>
        </w:rPr>
        <w:t>Secretário de Estado da Administração e Recursos Humanos</w:t>
      </w:r>
    </w:p>
    <w:p w:rsidR="00133E64" w:rsidRDefault="00133E64" w:rsidP="00133E64">
      <w:pPr>
        <w:tabs>
          <w:tab w:val="left" w:pos="1455"/>
        </w:tabs>
        <w:spacing w:after="0" w:line="240" w:lineRule="auto"/>
        <w:ind w:left="405"/>
        <w:jc w:val="both"/>
      </w:pPr>
    </w:p>
    <w:p w:rsidR="009E55D0" w:rsidRDefault="009E55D0" w:rsidP="009E55D0">
      <w:pPr>
        <w:spacing w:after="0" w:line="240" w:lineRule="auto"/>
        <w:jc w:val="both"/>
      </w:pPr>
    </w:p>
    <w:sectPr w:rsidR="009E55D0" w:rsidSect="00496883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6FD92215"/>
    <w:multiLevelType w:val="hybridMultilevel"/>
    <w:tmpl w:val="4C3ADB2E"/>
    <w:lvl w:ilvl="0" w:tplc="0416000B">
      <w:start w:val="1"/>
      <w:numFmt w:val="bullet"/>
      <w:lvlText w:val=""/>
      <w:lvlJc w:val="left"/>
      <w:pPr>
        <w:ind w:left="765" w:hanging="360"/>
      </w:pPr>
      <w:rPr>
        <w:rFonts w:ascii="Wingdings" w:hAnsi="Wingdings" w:hint="default"/>
      </w:rPr>
    </w:lvl>
    <w:lvl w:ilvl="1" w:tplc="04160003" w:tentative="1">
      <w:start w:val="1"/>
      <w:numFmt w:val="bullet"/>
      <w:lvlText w:val="o"/>
      <w:lvlJc w:val="left"/>
      <w:pPr>
        <w:ind w:left="1485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205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925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45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65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85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805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525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compat/>
  <w:rsids>
    <w:rsidRoot w:val="004B4088"/>
    <w:rsid w:val="00041944"/>
    <w:rsid w:val="00133E64"/>
    <w:rsid w:val="00372DD4"/>
    <w:rsid w:val="00496883"/>
    <w:rsid w:val="004B4088"/>
    <w:rsid w:val="00731795"/>
    <w:rsid w:val="007D783B"/>
    <w:rsid w:val="009E55D0"/>
    <w:rsid w:val="00FE12F9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496883"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PargrafodaLista">
    <w:name w:val="List Paragraph"/>
    <w:basedOn w:val="Normal"/>
    <w:uiPriority w:val="34"/>
    <w:qFormat/>
    <w:rsid w:val="007D783B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microsoft.com/office/2007/relationships/stylesWithEffects" Target="stylesWithEffect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57</TotalTime>
  <Pages>2</Pages>
  <Words>831</Words>
  <Characters>4491</Characters>
  <Application>Microsoft Office Word</Application>
  <DocSecurity>0</DocSecurity>
  <Lines>37</Lines>
  <Paragraphs>10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5312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Alba</dc:creator>
  <cp:keywords/>
  <dc:description/>
  <cp:lastModifiedBy>SECRETARIA</cp:lastModifiedBy>
  <cp:revision>3</cp:revision>
  <cp:lastPrinted>2017-08-03T21:06:00Z</cp:lastPrinted>
  <dcterms:created xsi:type="dcterms:W3CDTF">2017-08-03T20:04:00Z</dcterms:created>
  <dcterms:modified xsi:type="dcterms:W3CDTF">2017-08-03T21:08:00Z</dcterms:modified>
</cp:coreProperties>
</file>